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146EE4" w:rsidRDefault="0070448A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146EE4">
        <w:rPr>
          <w:rFonts w:ascii="Times New Roman" w:hAnsi="Times New Roman" w:cs="Times New Roman"/>
          <w:kern w:val="36"/>
          <w:sz w:val="28"/>
          <w:szCs w:val="28"/>
          <w:lang w:eastAsia="ru-RU"/>
        </w:rPr>
        <w:t>Автор: учитель английского языка МКОУ «</w:t>
      </w:r>
      <w:proofErr w:type="spellStart"/>
      <w:r w:rsidRPr="00146EE4">
        <w:rPr>
          <w:rFonts w:ascii="Times New Roman" w:hAnsi="Times New Roman" w:cs="Times New Roman"/>
          <w:kern w:val="36"/>
          <w:sz w:val="28"/>
          <w:szCs w:val="28"/>
          <w:lang w:eastAsia="ru-RU"/>
        </w:rPr>
        <w:t>Карекаданинской</w:t>
      </w:r>
      <w:proofErr w:type="spellEnd"/>
      <w:r w:rsidRPr="00146EE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146EE4" w:rsidRDefault="0070448A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146EE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Ибрагимов </w:t>
      </w:r>
      <w:proofErr w:type="spellStart"/>
      <w:r w:rsidRPr="00146EE4">
        <w:rPr>
          <w:rFonts w:ascii="Times New Roman" w:hAnsi="Times New Roman" w:cs="Times New Roman"/>
          <w:kern w:val="36"/>
          <w:sz w:val="28"/>
          <w:szCs w:val="28"/>
          <w:lang w:eastAsia="ru-RU"/>
        </w:rPr>
        <w:t>Алибек</w:t>
      </w:r>
      <w:proofErr w:type="spellEnd"/>
      <w:r w:rsidRPr="00146EE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Магомедович.</w:t>
      </w:r>
    </w:p>
    <w:p w:rsidR="004219A7" w:rsidRPr="00146EE4" w:rsidRDefault="004219A7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46EE4" w:rsidRPr="00146EE4" w:rsidRDefault="00146EE4" w:rsidP="00146EE4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  <w:r w:rsidRPr="00146EE4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Конспект урока английского языка в 5 классе: «</w:t>
      </w:r>
      <w:proofErr w:type="spellStart"/>
      <w:r w:rsidRPr="00146EE4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My</w:t>
      </w:r>
      <w:proofErr w:type="spellEnd"/>
      <w:r w:rsidRPr="00146EE4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 xml:space="preserve"> </w:t>
      </w:r>
      <w:proofErr w:type="spellStart"/>
      <w:r w:rsidRPr="00146EE4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home</w:t>
      </w:r>
      <w:proofErr w:type="spellEnd"/>
      <w:r w:rsidRPr="00146EE4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 xml:space="preserve">. </w:t>
      </w:r>
      <w:proofErr w:type="spellStart"/>
      <w:r w:rsidRPr="00146EE4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My</w:t>
      </w:r>
      <w:proofErr w:type="spellEnd"/>
      <w:r w:rsidRPr="00146EE4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 xml:space="preserve"> </w:t>
      </w:r>
      <w:proofErr w:type="spellStart"/>
      <w:r w:rsidRPr="00146EE4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bedroom</w:t>
      </w:r>
      <w:proofErr w:type="spellEnd"/>
      <w:r w:rsidRPr="00146EE4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.</w:t>
      </w:r>
    </w:p>
    <w:p w:rsidR="00146EE4" w:rsidRPr="00146EE4" w:rsidRDefault="00146EE4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46EE4" w:rsidRPr="00146EE4" w:rsidRDefault="00146EE4" w:rsidP="00146EE4">
      <w:pPr>
        <w:pStyle w:val="a3"/>
        <w:shd w:val="clear" w:color="auto" w:fill="FDFDFD"/>
        <w:spacing w:before="0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Планируемые результаты: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 xml:space="preserve">1. </w:t>
      </w:r>
      <w:proofErr w:type="gramStart"/>
      <w:r w:rsidRPr="00146EE4">
        <w:rPr>
          <w:color w:val="424242"/>
          <w:sz w:val="28"/>
          <w:szCs w:val="28"/>
        </w:rPr>
        <w:t>предметные</w:t>
      </w:r>
      <w:proofErr w:type="gramEnd"/>
      <w:r w:rsidRPr="00146EE4">
        <w:rPr>
          <w:color w:val="424242"/>
          <w:sz w:val="28"/>
          <w:szCs w:val="28"/>
        </w:rPr>
        <w:t xml:space="preserve">:  лексика: CD </w:t>
      </w:r>
      <w:proofErr w:type="spellStart"/>
      <w:r w:rsidRPr="00146EE4">
        <w:rPr>
          <w:color w:val="424242"/>
          <w:sz w:val="28"/>
          <w:szCs w:val="28"/>
        </w:rPr>
        <w:t>player</w:t>
      </w:r>
      <w:proofErr w:type="spellEnd"/>
      <w:r w:rsidRPr="00146EE4">
        <w:rPr>
          <w:color w:val="424242"/>
          <w:sz w:val="28"/>
          <w:szCs w:val="28"/>
        </w:rPr>
        <w:t xml:space="preserve">, I </w:t>
      </w:r>
      <w:proofErr w:type="spellStart"/>
      <w:r w:rsidRPr="00146EE4">
        <w:rPr>
          <w:color w:val="424242"/>
          <w:sz w:val="28"/>
          <w:szCs w:val="28"/>
        </w:rPr>
        <w:t>like</w:t>
      </w:r>
      <w:proofErr w:type="spellEnd"/>
      <w:r w:rsidRPr="00146EE4">
        <w:rPr>
          <w:color w:val="424242"/>
          <w:sz w:val="28"/>
          <w:szCs w:val="28"/>
        </w:rPr>
        <w:t xml:space="preserve">… </w:t>
      </w:r>
      <w:proofErr w:type="spellStart"/>
      <w:r w:rsidRPr="00146EE4">
        <w:rPr>
          <w:color w:val="424242"/>
          <w:sz w:val="28"/>
          <w:szCs w:val="28"/>
        </w:rPr>
        <w:t>very</w:t>
      </w:r>
      <w:proofErr w:type="spellEnd"/>
      <w:r w:rsidRPr="00146EE4">
        <w:rPr>
          <w:color w:val="424242"/>
          <w:sz w:val="28"/>
          <w:szCs w:val="28"/>
        </w:rPr>
        <w:t xml:space="preserve"> </w:t>
      </w:r>
      <w:proofErr w:type="spellStart"/>
      <w:r w:rsidRPr="00146EE4">
        <w:rPr>
          <w:color w:val="424242"/>
          <w:sz w:val="28"/>
          <w:szCs w:val="28"/>
        </w:rPr>
        <w:t>much</w:t>
      </w:r>
      <w:proofErr w:type="spellEnd"/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 xml:space="preserve">грамматика: предлоги места, </w:t>
      </w:r>
      <w:proofErr w:type="spellStart"/>
      <w:r w:rsidRPr="00146EE4">
        <w:rPr>
          <w:color w:val="424242"/>
          <w:sz w:val="28"/>
          <w:szCs w:val="28"/>
        </w:rPr>
        <w:t>there</w:t>
      </w:r>
      <w:proofErr w:type="spellEnd"/>
      <w:r w:rsidRPr="00146EE4">
        <w:rPr>
          <w:color w:val="424242"/>
          <w:sz w:val="28"/>
          <w:szCs w:val="28"/>
        </w:rPr>
        <w:t xml:space="preserve"> </w:t>
      </w:r>
      <w:proofErr w:type="spellStart"/>
      <w:r w:rsidRPr="00146EE4">
        <w:rPr>
          <w:color w:val="424242"/>
          <w:sz w:val="28"/>
          <w:szCs w:val="28"/>
        </w:rPr>
        <w:t>is</w:t>
      </w:r>
      <w:proofErr w:type="spellEnd"/>
      <w:r w:rsidRPr="00146EE4">
        <w:rPr>
          <w:color w:val="424242"/>
          <w:sz w:val="28"/>
          <w:szCs w:val="28"/>
        </w:rPr>
        <w:t>/</w:t>
      </w:r>
      <w:proofErr w:type="spellStart"/>
      <w:r w:rsidRPr="00146EE4">
        <w:rPr>
          <w:color w:val="424242"/>
          <w:sz w:val="28"/>
          <w:szCs w:val="28"/>
        </w:rPr>
        <w:t>there</w:t>
      </w:r>
      <w:proofErr w:type="spellEnd"/>
      <w:r w:rsidRPr="00146EE4">
        <w:rPr>
          <w:color w:val="424242"/>
          <w:sz w:val="28"/>
          <w:szCs w:val="28"/>
        </w:rPr>
        <w:t xml:space="preserve"> </w:t>
      </w:r>
      <w:proofErr w:type="spellStart"/>
      <w:r w:rsidRPr="00146EE4">
        <w:rPr>
          <w:color w:val="424242"/>
          <w:sz w:val="28"/>
          <w:szCs w:val="28"/>
        </w:rPr>
        <w:t>are</w:t>
      </w:r>
      <w:proofErr w:type="spellEnd"/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чтение: изучающее чтение – описание комнаты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устная речь: монолог о комнате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2. личностные: потребность в самовыражении и самореализации, социальном признании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 xml:space="preserve">3. </w:t>
      </w:r>
      <w:proofErr w:type="spellStart"/>
      <w:r w:rsidRPr="00146EE4">
        <w:rPr>
          <w:color w:val="424242"/>
          <w:sz w:val="28"/>
          <w:szCs w:val="28"/>
        </w:rPr>
        <w:t>метапредметные</w:t>
      </w:r>
      <w:proofErr w:type="spellEnd"/>
      <w:r w:rsidRPr="00146EE4">
        <w:rPr>
          <w:color w:val="424242"/>
          <w:sz w:val="28"/>
          <w:szCs w:val="28"/>
        </w:rPr>
        <w:t>: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proofErr w:type="gramStart"/>
      <w:r w:rsidRPr="00146EE4">
        <w:rPr>
          <w:color w:val="424242"/>
          <w:sz w:val="28"/>
          <w:szCs w:val="28"/>
        </w:rPr>
        <w:t>регулятивные</w:t>
      </w:r>
      <w:proofErr w:type="gramEnd"/>
      <w:r w:rsidRPr="00146EE4">
        <w:rPr>
          <w:color w:val="424242"/>
          <w:sz w:val="28"/>
          <w:szCs w:val="28"/>
        </w:rPr>
        <w:t>: построение жизненных планов во временной перспективе;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proofErr w:type="gramStart"/>
      <w:r w:rsidRPr="00146EE4">
        <w:rPr>
          <w:color w:val="424242"/>
          <w:sz w:val="28"/>
          <w:szCs w:val="28"/>
        </w:rPr>
        <w:t>познавательные</w:t>
      </w:r>
      <w:proofErr w:type="gramEnd"/>
      <w:r w:rsidRPr="00146EE4">
        <w:rPr>
          <w:color w:val="424242"/>
          <w:sz w:val="28"/>
          <w:szCs w:val="28"/>
        </w:rPr>
        <w:t>: давать определение понятиям;</w:t>
      </w:r>
    </w:p>
    <w:p w:rsidR="00146EE4" w:rsidRPr="00146EE4" w:rsidRDefault="00146EE4" w:rsidP="00146EE4">
      <w:pPr>
        <w:pStyle w:val="2"/>
        <w:shd w:val="clear" w:color="auto" w:fill="FDFDFD"/>
        <w:spacing w:before="375" w:after="225" w:line="360" w:lineRule="atLeast"/>
        <w:jc w:val="center"/>
        <w:rPr>
          <w:rFonts w:ascii="Times New Roman" w:hAnsi="Times New Roman" w:cs="Times New Roman"/>
          <w:b w:val="0"/>
          <w:bCs w:val="0"/>
          <w:color w:val="424242"/>
          <w:sz w:val="28"/>
          <w:szCs w:val="28"/>
        </w:rPr>
      </w:pPr>
      <w:r w:rsidRPr="00146EE4">
        <w:rPr>
          <w:rFonts w:ascii="Times New Roman" w:hAnsi="Times New Roman" w:cs="Times New Roman"/>
          <w:b w:val="0"/>
          <w:bCs w:val="0"/>
          <w:color w:val="424242"/>
          <w:sz w:val="28"/>
          <w:szCs w:val="28"/>
        </w:rPr>
        <w:t>Ход урока английского языка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1. Организационный этап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Введение в языковую среду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 xml:space="preserve">Учитель проверяет готовность </w:t>
      </w:r>
      <w:proofErr w:type="gramStart"/>
      <w:r w:rsidRPr="00146EE4">
        <w:rPr>
          <w:color w:val="424242"/>
          <w:sz w:val="28"/>
          <w:szCs w:val="28"/>
        </w:rPr>
        <w:t>обучающихся</w:t>
      </w:r>
      <w:proofErr w:type="gramEnd"/>
      <w:r w:rsidRPr="00146EE4">
        <w:rPr>
          <w:color w:val="424242"/>
          <w:sz w:val="28"/>
          <w:szCs w:val="28"/>
        </w:rPr>
        <w:t xml:space="preserve"> к уроку.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Приветствует учащихся.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2. Сообщение темы урока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Беседа: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Look at the screen and listen to the proverbs: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</w:rPr>
        <w:t>Приложение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</w:rPr>
        <w:t>Слайд</w:t>
      </w:r>
      <w:r w:rsidRPr="00146EE4">
        <w:rPr>
          <w:color w:val="424242"/>
          <w:sz w:val="28"/>
          <w:szCs w:val="28"/>
          <w:lang w:val="en-US"/>
        </w:rPr>
        <w:t xml:space="preserve"> 1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What is the topic of our lesson?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Yes, today we continue our work on the topic “My home”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Ученики догадываются о теме урока по работе с пословицами.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3. Активизация ранее изученной лексики по теме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lastRenderedPageBreak/>
        <w:t>Развитие  лексических и орфографических навыков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</w:rPr>
        <w:t xml:space="preserve">- </w:t>
      </w:r>
      <w:proofErr w:type="spellStart"/>
      <w:r w:rsidRPr="00146EE4">
        <w:rPr>
          <w:color w:val="424242"/>
          <w:sz w:val="28"/>
          <w:szCs w:val="28"/>
        </w:rPr>
        <w:t>Look</w:t>
      </w:r>
      <w:proofErr w:type="spellEnd"/>
      <w:r w:rsidRPr="00146EE4">
        <w:rPr>
          <w:color w:val="424242"/>
          <w:sz w:val="28"/>
          <w:szCs w:val="28"/>
        </w:rPr>
        <w:t xml:space="preserve"> </w:t>
      </w:r>
      <w:proofErr w:type="spellStart"/>
      <w:r w:rsidRPr="00146EE4">
        <w:rPr>
          <w:color w:val="424242"/>
          <w:sz w:val="28"/>
          <w:szCs w:val="28"/>
        </w:rPr>
        <w:t>at</w:t>
      </w:r>
      <w:proofErr w:type="spellEnd"/>
      <w:r w:rsidRPr="00146EE4">
        <w:rPr>
          <w:color w:val="424242"/>
          <w:sz w:val="28"/>
          <w:szCs w:val="28"/>
        </w:rPr>
        <w:t xml:space="preserve"> </w:t>
      </w:r>
      <w:proofErr w:type="spellStart"/>
      <w:r w:rsidRPr="00146EE4">
        <w:rPr>
          <w:color w:val="424242"/>
          <w:sz w:val="28"/>
          <w:szCs w:val="28"/>
        </w:rPr>
        <w:t>the</w:t>
      </w:r>
      <w:proofErr w:type="spellEnd"/>
      <w:r w:rsidRPr="00146EE4">
        <w:rPr>
          <w:color w:val="424242"/>
          <w:sz w:val="28"/>
          <w:szCs w:val="28"/>
        </w:rPr>
        <w:t xml:space="preserve"> </w:t>
      </w:r>
      <w:proofErr w:type="spellStart"/>
      <w:r w:rsidRPr="00146EE4">
        <w:rPr>
          <w:color w:val="424242"/>
          <w:sz w:val="28"/>
          <w:szCs w:val="28"/>
        </w:rPr>
        <w:t>screen</w:t>
      </w:r>
      <w:proofErr w:type="spellEnd"/>
      <w:r w:rsidRPr="00146EE4">
        <w:rPr>
          <w:color w:val="424242"/>
          <w:sz w:val="28"/>
          <w:szCs w:val="28"/>
        </w:rPr>
        <w:t xml:space="preserve">. </w:t>
      </w:r>
      <w:r w:rsidRPr="00146EE4">
        <w:rPr>
          <w:color w:val="424242"/>
          <w:sz w:val="28"/>
          <w:szCs w:val="28"/>
          <w:lang w:val="en-US"/>
        </w:rPr>
        <w:t>What types of English houses do you know?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Ученики  вспоминают названия домов и комнат, используют в речи порядковые числительные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</w:rPr>
        <w:t>Слайд</w:t>
      </w:r>
      <w:r w:rsidRPr="00146EE4">
        <w:rPr>
          <w:color w:val="424242"/>
          <w:sz w:val="28"/>
          <w:szCs w:val="28"/>
          <w:lang w:val="en-US"/>
        </w:rPr>
        <w:t xml:space="preserve"> 2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And what about you, do you live in a cottage or in a block of flats? What floor is your flat on?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Each house has its rooms. Look at the pictures and name the rooms. Tell us what can we do in these rooms?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</w:rPr>
        <w:t>Слайд</w:t>
      </w:r>
      <w:r w:rsidRPr="00146EE4">
        <w:rPr>
          <w:color w:val="424242"/>
          <w:sz w:val="28"/>
          <w:szCs w:val="28"/>
          <w:lang w:val="en-US"/>
        </w:rPr>
        <w:t xml:space="preserve"> 3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Look at your sheets of papers. You can see the names of the rooms and furniture. You have 3 minutes to do the task.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Look at the screen and check.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Слайд 4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Ученики работают самостоятельно, восстанавливая порядок букв в деформированных словах, распределяя мебель по комнатам.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4. Развитие умений говорения и грамматических навыков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Today I want to invite you to my flat. This is my bedroom.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</w:rPr>
        <w:t>Слайд</w:t>
      </w:r>
      <w:r w:rsidRPr="00146EE4">
        <w:rPr>
          <w:color w:val="424242"/>
          <w:sz w:val="28"/>
          <w:szCs w:val="28"/>
          <w:lang w:val="en-US"/>
        </w:rPr>
        <w:t xml:space="preserve"> 5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 xml:space="preserve">- It’s my </w:t>
      </w:r>
      <w:proofErr w:type="spellStart"/>
      <w:r w:rsidRPr="00146EE4">
        <w:rPr>
          <w:color w:val="424242"/>
          <w:sz w:val="28"/>
          <w:szCs w:val="28"/>
          <w:lang w:val="en-US"/>
        </w:rPr>
        <w:t>favourite</w:t>
      </w:r>
      <w:proofErr w:type="spellEnd"/>
      <w:r w:rsidRPr="00146EE4">
        <w:rPr>
          <w:color w:val="424242"/>
          <w:sz w:val="28"/>
          <w:szCs w:val="28"/>
          <w:lang w:val="en-US"/>
        </w:rPr>
        <w:t xml:space="preserve"> place at home. I can read, work and relax here. Look at my room. What is there in my bedroom?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I want to tell you about my room, but to do it we should use different prepositions. Let’s remember them.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</w:rPr>
        <w:t>Слайд</w:t>
      </w:r>
      <w:r w:rsidRPr="00146EE4">
        <w:rPr>
          <w:color w:val="424242"/>
          <w:sz w:val="28"/>
          <w:szCs w:val="28"/>
          <w:lang w:val="en-US"/>
        </w:rPr>
        <w:t xml:space="preserve"> 6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Look at the screen and say where the mouse is.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Now, come back to my bedroom and try to describe it. Don’t forget to use the construction “there is/there are” and prepositions of place. For example: There is a window behind the desk.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</w:rPr>
        <w:t>Слайд</w:t>
      </w:r>
      <w:r w:rsidRPr="00146EE4">
        <w:rPr>
          <w:color w:val="424242"/>
          <w:sz w:val="28"/>
          <w:szCs w:val="28"/>
          <w:lang w:val="en-US"/>
        </w:rPr>
        <w:t xml:space="preserve"> 7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Учащиеся строят монологические высказывания, описывая комнату с использованием грамматических конструкций.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lastRenderedPageBreak/>
        <w:t>5. Работа с текстом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Ознакомительное чтение, поисковое чтение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Read the story. What is it about?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Read again and be ready to answer the questions.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proofErr w:type="spellStart"/>
      <w:r w:rsidRPr="00146EE4">
        <w:rPr>
          <w:color w:val="424242"/>
          <w:sz w:val="28"/>
          <w:szCs w:val="28"/>
        </w:rPr>
        <w:t>Answer</w:t>
      </w:r>
      <w:proofErr w:type="spellEnd"/>
      <w:r w:rsidRPr="00146EE4">
        <w:rPr>
          <w:color w:val="424242"/>
          <w:sz w:val="28"/>
          <w:szCs w:val="28"/>
        </w:rPr>
        <w:t xml:space="preserve"> </w:t>
      </w:r>
      <w:proofErr w:type="spellStart"/>
      <w:r w:rsidRPr="00146EE4">
        <w:rPr>
          <w:color w:val="424242"/>
          <w:sz w:val="28"/>
          <w:szCs w:val="28"/>
        </w:rPr>
        <w:t>the</w:t>
      </w:r>
      <w:proofErr w:type="spellEnd"/>
      <w:r w:rsidRPr="00146EE4">
        <w:rPr>
          <w:color w:val="424242"/>
          <w:sz w:val="28"/>
          <w:szCs w:val="28"/>
        </w:rPr>
        <w:t xml:space="preserve"> </w:t>
      </w:r>
      <w:proofErr w:type="spellStart"/>
      <w:r w:rsidRPr="00146EE4">
        <w:rPr>
          <w:color w:val="424242"/>
          <w:sz w:val="28"/>
          <w:szCs w:val="28"/>
        </w:rPr>
        <w:t>questions</w:t>
      </w:r>
      <w:proofErr w:type="spellEnd"/>
      <w:r w:rsidRPr="00146EE4">
        <w:rPr>
          <w:color w:val="424242"/>
          <w:sz w:val="28"/>
          <w:szCs w:val="28"/>
        </w:rPr>
        <w:t>: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Приложение.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proofErr w:type="spellStart"/>
      <w:r w:rsidRPr="00146EE4">
        <w:rPr>
          <w:color w:val="424242"/>
          <w:sz w:val="28"/>
          <w:szCs w:val="28"/>
        </w:rPr>
        <w:t>Учающиеся</w:t>
      </w:r>
      <w:proofErr w:type="spellEnd"/>
      <w:r w:rsidRPr="00146EE4">
        <w:rPr>
          <w:color w:val="424242"/>
          <w:sz w:val="28"/>
          <w:szCs w:val="28"/>
        </w:rPr>
        <w:t>  читают про себя текст и стараются понять, о чем он. Поясняют, как они логически рассуждали.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Обучающиеся читают те</w:t>
      </w:r>
      <w:proofErr w:type="gramStart"/>
      <w:r w:rsidRPr="00146EE4">
        <w:rPr>
          <w:color w:val="424242"/>
          <w:sz w:val="28"/>
          <w:szCs w:val="28"/>
        </w:rPr>
        <w:t>кст пр</w:t>
      </w:r>
      <w:proofErr w:type="gramEnd"/>
      <w:r w:rsidRPr="00146EE4">
        <w:rPr>
          <w:color w:val="424242"/>
          <w:sz w:val="28"/>
          <w:szCs w:val="28"/>
        </w:rPr>
        <w:t>о себя и находят ответы на поставленные вопросы.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Проверка найденного ответа.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6. Подведение итогов урока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</w:rPr>
        <w:t>Оценивание</w:t>
      </w:r>
      <w:r w:rsidRPr="00146EE4">
        <w:rPr>
          <w:color w:val="424242"/>
          <w:sz w:val="28"/>
          <w:szCs w:val="28"/>
          <w:lang w:val="en-US"/>
        </w:rPr>
        <w:t xml:space="preserve"> </w:t>
      </w:r>
      <w:proofErr w:type="gramStart"/>
      <w:r w:rsidRPr="00146EE4">
        <w:rPr>
          <w:color w:val="424242"/>
          <w:sz w:val="28"/>
          <w:szCs w:val="28"/>
        </w:rPr>
        <w:t>обучающихся</w:t>
      </w:r>
      <w:proofErr w:type="gramEnd"/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How do you think what will be your home task?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You should make the plan of your room and describe it.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146EE4">
        <w:rPr>
          <w:color w:val="424242"/>
          <w:sz w:val="28"/>
          <w:szCs w:val="28"/>
          <w:lang w:val="en-US"/>
        </w:rPr>
        <w:t>- What will you use to describe it?</w:t>
      </w:r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7. </w:t>
      </w:r>
      <w:hyperlink r:id="rId5" w:tgtFrame="_blank" w:history="1">
        <w:r w:rsidRPr="00146EE4">
          <w:rPr>
            <w:rStyle w:val="a5"/>
            <w:color w:val="CE351B"/>
            <w:sz w:val="28"/>
            <w:szCs w:val="28"/>
          </w:rPr>
          <w:t>Домашнее задание</w:t>
        </w:r>
      </w:hyperlink>
    </w:p>
    <w:p w:rsidR="00146EE4" w:rsidRPr="00146EE4" w:rsidRDefault="00146EE4" w:rsidP="00146EE4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146EE4">
        <w:rPr>
          <w:color w:val="424242"/>
          <w:sz w:val="28"/>
          <w:szCs w:val="28"/>
        </w:rPr>
        <w:t>Письменно описать свою комнату</w:t>
      </w:r>
    </w:p>
    <w:p w:rsidR="00B9631A" w:rsidRPr="00146EE4" w:rsidRDefault="00B9631A" w:rsidP="00B96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631A" w:rsidRPr="00146EE4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146EE4"/>
    <w:rsid w:val="00397BC6"/>
    <w:rsid w:val="004219A7"/>
    <w:rsid w:val="0070448A"/>
    <w:rsid w:val="00965A15"/>
    <w:rsid w:val="00A65FCB"/>
    <w:rsid w:val="00B9631A"/>
    <w:rsid w:val="00B976DE"/>
    <w:rsid w:val="00C70666"/>
    <w:rsid w:val="00DC1D43"/>
    <w:rsid w:val="00ED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ruo.ru/statyi/obrazovatelnie-statyi/243-vidi-domashnich-zadaniy-i-sposobi-ich-prover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2019-10-15T16:00:00Z</dcterms:created>
  <dcterms:modified xsi:type="dcterms:W3CDTF">2019-10-15T16:00:00Z</dcterms:modified>
</cp:coreProperties>
</file>